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666FA" w14:textId="4EC63A56" w:rsidR="00A22D28" w:rsidRDefault="005B6022" w:rsidP="009B5DE8">
      <w:pPr>
        <w:rPr>
          <w:b/>
        </w:rPr>
      </w:pPr>
      <w:r w:rsidRPr="005B6022">
        <w:rPr>
          <w:b/>
          <w:noProof/>
        </w:rPr>
        <mc:AlternateContent>
          <mc:Choice Requires="wps">
            <w:drawing>
              <wp:anchor distT="45720" distB="45720" distL="114300" distR="114300" simplePos="0" relativeHeight="251661312" behindDoc="0" locked="0" layoutInCell="1" allowOverlap="1" wp14:anchorId="78B3EC6C" wp14:editId="4C647B35">
                <wp:simplePos x="0" y="0"/>
                <wp:positionH relativeFrom="margin">
                  <wp:align>right</wp:align>
                </wp:positionH>
                <wp:positionV relativeFrom="paragraph">
                  <wp:posOffset>304165</wp:posOffset>
                </wp:positionV>
                <wp:extent cx="5730240" cy="1752600"/>
                <wp:effectExtent l="0" t="0" r="22860" b="1905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752600"/>
                        </a:xfrm>
                        <a:prstGeom prst="rect">
                          <a:avLst/>
                        </a:prstGeom>
                        <a:solidFill>
                          <a:srgbClr val="FFFFFF"/>
                        </a:solidFill>
                        <a:ln w="9525">
                          <a:solidFill>
                            <a:srgbClr val="000000"/>
                          </a:solidFill>
                          <a:miter lim="800000"/>
                          <a:headEnd/>
                          <a:tailEnd/>
                        </a:ln>
                      </wps:spPr>
                      <wps:txbx>
                        <w:txbxContent>
                          <w:p w14:paraId="27886C9B" w14:textId="09CDE3B1" w:rsidR="005B6022" w:rsidRDefault="005B6022" w:rsidP="00A22D28">
                            <w:pPr>
                              <w:jc w:val="both"/>
                            </w:pPr>
                            <w:r>
                              <w:t>Üniversitemizin Eğitim, Araştırma ve Topluma Hizmet kapsamında üstlendiği görevleri yerine getirirken yürütülen faaliyetlerin ve ilişkili uygulamaların ortak hedefler ve ilkeler doğrultusunda ilerleyebilmesi ve kurumsal duruşunu net olarak yansıtması amacı ile stratejik plan hedefleri</w:t>
                            </w:r>
                            <w:r w:rsidRPr="00DF47B0">
                              <w:t xml:space="preserve"> </w:t>
                            </w:r>
                            <w:r>
                              <w:t>ile ilişkilendirilebilecek veya toplumsal hassasiyetin oluştuğu Üniversite görev alanına giren konularda politika beyanları oluşturulabilir.</w:t>
                            </w:r>
                            <w:r w:rsidR="00396CED">
                              <w:t xml:space="preserve"> </w:t>
                            </w:r>
                          </w:p>
                          <w:p w14:paraId="6FCDC88A" w14:textId="26DA953F" w:rsidR="005B6022" w:rsidRDefault="005B6022" w:rsidP="00A22D28">
                            <w:pPr>
                              <w:jc w:val="both"/>
                            </w:pPr>
                            <w:r>
                              <w:t xml:space="preserve">Politika beyanı oluşturma gereği kurumsal çalışmalar sonucu ortaya çıkan ihtiyaç üzerine ilgili birim ya da komisyon tarafından teklif edilebilir. </w:t>
                            </w:r>
                            <w:r w:rsidRPr="00E541F3">
                              <w:rPr>
                                <w:b/>
                              </w:rPr>
                              <w:t>Oluşturulmak istenen politika beyanı</w:t>
                            </w:r>
                            <w:r w:rsidR="00AB6DD2">
                              <w:rPr>
                                <w:b/>
                              </w:rPr>
                              <w:t xml:space="preserve"> bu</w:t>
                            </w:r>
                            <w:r w:rsidRPr="00E541F3">
                              <w:rPr>
                                <w:b/>
                              </w:rPr>
                              <w:t xml:space="preserve"> “Politika Teklif Şablonu” kullanılarak</w:t>
                            </w:r>
                            <w:r w:rsidR="00A22D28" w:rsidRPr="00E541F3">
                              <w:rPr>
                                <w:b/>
                              </w:rPr>
                              <w:t xml:space="preserve"> sunulur</w:t>
                            </w:r>
                            <w:r w:rsidRPr="00E541F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3EC6C" id="_x0000_t202" coordsize="21600,21600" o:spt="202" path="m,l,21600r21600,l21600,xe">
                <v:stroke joinstyle="miter"/>
                <v:path gradientshapeok="t" o:connecttype="rect"/>
              </v:shapetype>
              <v:shape id="Metin Kutusu 2" o:spid="_x0000_s1026" type="#_x0000_t202" style="position:absolute;margin-left:400pt;margin-top:23.95pt;width:451.2pt;height:13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">
                <v:textbox>
                  <w:txbxContent>
                    <w:p w14:paraId="27886C9B" w14:textId="09CDE3B1" w:rsidR="005B6022" w:rsidRDefault="005B6022" w:rsidP="00A22D28">
                      <w:pPr>
                        <w:jc w:val="both"/>
                      </w:pPr>
                      <w:r>
                        <w:t>Üniversitemizin Eğitim, Araştırma ve Topluma Hizmet kapsamında üstlendiği görevleri yerine getirirken yürütülen faaliyetlerin ve ilişkili uygulamaların ortak hedefler ve ilkeler doğrultusunda ilerleyebilmesi ve kurumsal duruşunu net olarak yansıtması amacı ile stratejik plan hedefleri</w:t>
                      </w:r>
                      <w:r w:rsidRPr="00DF47B0">
                        <w:t xml:space="preserve"> </w:t>
                      </w:r>
                      <w:r>
                        <w:t>ile ilişkilendirilebilecek veya toplumsal hassasiyetin oluştuğu Üniversite görev alanına giren konularda politika beyanları oluşturulabilir.</w:t>
                      </w:r>
                      <w:r w:rsidR="00396CED">
                        <w:t xml:space="preserve"> </w:t>
                      </w:r>
                    </w:p>
                    <w:p w14:paraId="6FCDC88A" w14:textId="26DA953F" w:rsidR="005B6022" w:rsidRDefault="005B6022" w:rsidP="00A22D28">
                      <w:pPr>
                        <w:jc w:val="both"/>
                      </w:pPr>
                      <w:r>
                        <w:t xml:space="preserve">Politika beyanı oluşturma gereği kurumsal çalışmalar sonucu ortaya çıkan ihtiyaç üzerine ilgili birim ya da komisyon tarafından teklif edilebilir. </w:t>
                      </w:r>
                      <w:r w:rsidRPr="00E541F3">
                        <w:rPr>
                          <w:b/>
                        </w:rPr>
                        <w:t>Oluşturulmak istenen politika beyanı</w:t>
                      </w:r>
                      <w:r w:rsidR="00AB6DD2">
                        <w:rPr>
                          <w:b/>
                        </w:rPr>
                        <w:t xml:space="preserve"> bu</w:t>
                      </w:r>
                      <w:r w:rsidRPr="00E541F3">
                        <w:rPr>
                          <w:b/>
                        </w:rPr>
                        <w:t xml:space="preserve"> “Politika Teklif Şablonu” kullanılarak</w:t>
                      </w:r>
                      <w:r w:rsidR="00A22D28" w:rsidRPr="00E541F3">
                        <w:rPr>
                          <w:b/>
                        </w:rPr>
                        <w:t xml:space="preserve"> sunulur</w:t>
                      </w:r>
                      <w:r w:rsidRPr="00E541F3">
                        <w:rPr>
                          <w:b/>
                        </w:rPr>
                        <w:t>.</w:t>
                      </w:r>
                    </w:p>
                  </w:txbxContent>
                </v:textbox>
                <w10:wrap type="square" anchorx="margin"/>
              </v:shape>
            </w:pict>
          </mc:Fallback>
        </mc:AlternateContent>
      </w:r>
      <w:r w:rsidR="00A5502B" w:rsidRPr="00FB4727">
        <w:rPr>
          <w:b/>
        </w:rPr>
        <w:t>MUĞLA SITKI KOÇMAN ÜNİVERSİTESİ POLİTİKA TEKLİF ŞABLONU</w:t>
      </w:r>
      <w:bookmarkStart w:id="0" w:name="_GoBack"/>
      <w:bookmarkEnd w:id="0"/>
    </w:p>
    <w:p w14:paraId="1428B70A" w14:textId="0B682C06" w:rsidR="00257E18" w:rsidRDefault="00257E18" w:rsidP="00281E4C">
      <w:pPr>
        <w:pStyle w:val="ListeParagraf"/>
        <w:ind w:left="0"/>
        <w:rPr>
          <w:sz w:val="18"/>
          <w:szCs w:val="18"/>
        </w:rPr>
      </w:pPr>
      <w:r w:rsidRPr="00257E18">
        <w:rPr>
          <w:sz w:val="18"/>
          <w:szCs w:val="18"/>
        </w:rPr>
        <w:t xml:space="preserve">* “Politika Beyanlarının Oluşturulması Hakkında </w:t>
      </w:r>
      <w:r w:rsidR="00F426C8" w:rsidRPr="00257E18">
        <w:rPr>
          <w:sz w:val="18"/>
          <w:szCs w:val="18"/>
        </w:rPr>
        <w:t>Prosedür” ün</w:t>
      </w:r>
      <w:r w:rsidRPr="00257E18">
        <w:rPr>
          <w:sz w:val="18"/>
          <w:szCs w:val="18"/>
        </w:rPr>
        <w:t xml:space="preserve"> </w:t>
      </w:r>
      <w:r>
        <w:rPr>
          <w:sz w:val="18"/>
          <w:szCs w:val="18"/>
        </w:rPr>
        <w:t>3</w:t>
      </w:r>
      <w:r w:rsidRPr="00257E18">
        <w:rPr>
          <w:sz w:val="18"/>
          <w:szCs w:val="18"/>
        </w:rPr>
        <w:t>. maddesi ile ilgilidir.</w:t>
      </w:r>
    </w:p>
    <w:p w14:paraId="294984C0" w14:textId="77777777" w:rsidR="00257E18" w:rsidRPr="00257E18" w:rsidRDefault="00257E18" w:rsidP="00257E18">
      <w:pPr>
        <w:pStyle w:val="ListeParagraf"/>
        <w:ind w:left="360"/>
        <w:rPr>
          <w:sz w:val="18"/>
          <w:szCs w:val="18"/>
        </w:rPr>
      </w:pPr>
    </w:p>
    <w:p w14:paraId="5868B4A6" w14:textId="1E9F990D" w:rsidR="00316113" w:rsidRDefault="005E5C63" w:rsidP="003836A3">
      <w:pPr>
        <w:pStyle w:val="ListeParagraf"/>
        <w:numPr>
          <w:ilvl w:val="0"/>
          <w:numId w:val="1"/>
        </w:numPr>
        <w:rPr>
          <w:b/>
        </w:rPr>
      </w:pPr>
      <w:r>
        <w:rPr>
          <w:b/>
        </w:rPr>
        <w:t>Politika Beyanında Bulunmak İsteyen Birim/Komisyon Bilgileri</w:t>
      </w:r>
    </w:p>
    <w:tbl>
      <w:tblPr>
        <w:tblStyle w:val="TabloKlavuzu"/>
        <w:tblW w:w="0" w:type="auto"/>
        <w:tblInd w:w="360" w:type="dxa"/>
        <w:tblLook w:val="04A0" w:firstRow="1" w:lastRow="0" w:firstColumn="1" w:lastColumn="0" w:noHBand="0" w:noVBand="1"/>
      </w:tblPr>
      <w:tblGrid>
        <w:gridCol w:w="2329"/>
        <w:gridCol w:w="6371"/>
      </w:tblGrid>
      <w:tr w:rsidR="005E5C63" w14:paraId="3185C0C1" w14:textId="77777777" w:rsidTr="00BE0ABA">
        <w:tc>
          <w:tcPr>
            <w:tcW w:w="2329" w:type="dxa"/>
          </w:tcPr>
          <w:p w14:paraId="2CA8363B" w14:textId="3AA4C41C" w:rsidR="005E5C63" w:rsidRPr="00D64D35" w:rsidRDefault="005E5C63" w:rsidP="005E5C63">
            <w:pPr>
              <w:pStyle w:val="ListeParagraf"/>
              <w:ind w:left="0"/>
            </w:pPr>
            <w:r w:rsidRPr="00D64D35">
              <w:t>Birim/</w:t>
            </w:r>
            <w:r w:rsidR="00BE0ABA" w:rsidRPr="00D64D35">
              <w:t>K</w:t>
            </w:r>
            <w:r w:rsidRPr="00D64D35">
              <w:t>omisyon Adı</w:t>
            </w:r>
            <w:r w:rsidR="00396CED">
              <w:t>:</w:t>
            </w:r>
          </w:p>
        </w:tc>
        <w:tc>
          <w:tcPr>
            <w:tcW w:w="6373" w:type="dxa"/>
          </w:tcPr>
          <w:p w14:paraId="4C353D84" w14:textId="77777777" w:rsidR="005E5C63" w:rsidRDefault="005E5C63" w:rsidP="005E5C63">
            <w:pPr>
              <w:pStyle w:val="ListeParagraf"/>
              <w:ind w:left="0"/>
              <w:rPr>
                <w:b/>
              </w:rPr>
            </w:pPr>
          </w:p>
        </w:tc>
      </w:tr>
    </w:tbl>
    <w:p w14:paraId="6BBF581E" w14:textId="77777777" w:rsidR="005E5C63" w:rsidRDefault="005E5C63" w:rsidP="005E5C63">
      <w:pPr>
        <w:pStyle w:val="ListeParagraf"/>
        <w:ind w:left="360"/>
        <w:rPr>
          <w:b/>
        </w:rPr>
      </w:pPr>
    </w:p>
    <w:p w14:paraId="7B55DB67" w14:textId="565FB9EC" w:rsidR="00FB4727" w:rsidRDefault="009B5DE8" w:rsidP="003836A3">
      <w:pPr>
        <w:pStyle w:val="ListeParagraf"/>
        <w:numPr>
          <w:ilvl w:val="0"/>
          <w:numId w:val="1"/>
        </w:numPr>
        <w:rPr>
          <w:b/>
        </w:rPr>
      </w:pPr>
      <w:r>
        <w:rPr>
          <w:b/>
        </w:rPr>
        <w:t>Politika Beyanının Gerekçesi</w:t>
      </w:r>
      <w:r w:rsidR="00763A0A">
        <w:rPr>
          <w:b/>
        </w:rPr>
        <w:t xml:space="preserve"> ve İlgili Görev Alanı</w:t>
      </w:r>
      <w:r>
        <w:rPr>
          <w:b/>
        </w:rPr>
        <w:t>:</w:t>
      </w:r>
    </w:p>
    <w:tbl>
      <w:tblPr>
        <w:tblStyle w:val="TabloKlavuzu"/>
        <w:tblW w:w="0" w:type="auto"/>
        <w:tblInd w:w="360" w:type="dxa"/>
        <w:tblLook w:val="04A0" w:firstRow="1" w:lastRow="0" w:firstColumn="1" w:lastColumn="0" w:noHBand="0" w:noVBand="1"/>
      </w:tblPr>
      <w:tblGrid>
        <w:gridCol w:w="3320"/>
        <w:gridCol w:w="5380"/>
      </w:tblGrid>
      <w:tr w:rsidR="00146B9E" w14:paraId="59116382" w14:textId="77777777" w:rsidTr="00146B9E">
        <w:tc>
          <w:tcPr>
            <w:tcW w:w="3321" w:type="dxa"/>
          </w:tcPr>
          <w:p w14:paraId="76629D90" w14:textId="77777777" w:rsidR="00146B9E" w:rsidRDefault="00146B9E" w:rsidP="00146B9E">
            <w:pPr>
              <w:pStyle w:val="ListeParagraf"/>
              <w:ind w:left="0"/>
            </w:pPr>
          </w:p>
          <w:p w14:paraId="5AAD9CAC" w14:textId="5E043299" w:rsidR="00146B9E" w:rsidRDefault="00146B9E" w:rsidP="00146B9E">
            <w:pPr>
              <w:pStyle w:val="ListeParagraf"/>
              <w:ind w:left="0"/>
            </w:pPr>
            <w:r w:rsidRPr="00146B9E">
              <w:t>Gerekçe</w:t>
            </w:r>
            <w:r w:rsidR="00396CED">
              <w:t>:</w:t>
            </w:r>
          </w:p>
          <w:p w14:paraId="55036E76" w14:textId="3870CE78" w:rsidR="00146B9E" w:rsidRPr="00146B9E" w:rsidRDefault="00146B9E" w:rsidP="00146B9E">
            <w:pPr>
              <w:pStyle w:val="ListeParagraf"/>
              <w:ind w:left="0"/>
            </w:pPr>
          </w:p>
        </w:tc>
        <w:tc>
          <w:tcPr>
            <w:tcW w:w="5381" w:type="dxa"/>
          </w:tcPr>
          <w:p w14:paraId="7FB18A3E" w14:textId="77777777" w:rsidR="00146B9E" w:rsidRDefault="00146B9E" w:rsidP="00146B9E">
            <w:pPr>
              <w:pStyle w:val="ListeParagraf"/>
              <w:ind w:left="0"/>
              <w:rPr>
                <w:b/>
              </w:rPr>
            </w:pPr>
          </w:p>
        </w:tc>
      </w:tr>
      <w:tr w:rsidR="00146B9E" w14:paraId="7019224A" w14:textId="77777777" w:rsidTr="00146B9E">
        <w:tc>
          <w:tcPr>
            <w:tcW w:w="3321" w:type="dxa"/>
          </w:tcPr>
          <w:p w14:paraId="7BB131B3" w14:textId="25AD91FA" w:rsidR="00146B9E" w:rsidRDefault="00146B9E" w:rsidP="00146B9E">
            <w:pPr>
              <w:pStyle w:val="ListeParagraf"/>
              <w:ind w:left="0"/>
            </w:pPr>
          </w:p>
          <w:p w14:paraId="3A369945" w14:textId="6B8B7B55" w:rsidR="00146B9E" w:rsidRDefault="00146B9E" w:rsidP="00146B9E">
            <w:pPr>
              <w:pStyle w:val="ListeParagraf"/>
              <w:ind w:left="0"/>
            </w:pPr>
          </w:p>
          <w:p w14:paraId="610768EF" w14:textId="6215FBE9" w:rsidR="00146B9E" w:rsidRDefault="00146B9E" w:rsidP="00146B9E">
            <w:pPr>
              <w:pStyle w:val="ListeParagraf"/>
              <w:ind w:left="0"/>
            </w:pPr>
            <w:r w:rsidRPr="00146B9E">
              <w:t>İlgili Görev Alanı</w:t>
            </w:r>
            <w:r w:rsidR="00396CED">
              <w:t>:</w:t>
            </w:r>
          </w:p>
          <w:p w14:paraId="0D5B94CB" w14:textId="77777777" w:rsidR="00146B9E" w:rsidRDefault="00146B9E" w:rsidP="00146B9E">
            <w:pPr>
              <w:pStyle w:val="ListeParagraf"/>
              <w:ind w:left="0"/>
            </w:pPr>
          </w:p>
          <w:p w14:paraId="0B235D27" w14:textId="7CD30162" w:rsidR="00146B9E" w:rsidRPr="00146B9E" w:rsidRDefault="00146B9E" w:rsidP="00146B9E">
            <w:pPr>
              <w:pStyle w:val="ListeParagraf"/>
              <w:ind w:left="0"/>
            </w:pPr>
          </w:p>
        </w:tc>
        <w:tc>
          <w:tcPr>
            <w:tcW w:w="5381" w:type="dxa"/>
          </w:tcPr>
          <w:p w14:paraId="55CFBAAA" w14:textId="77777777" w:rsidR="00146B9E" w:rsidRDefault="00146B9E" w:rsidP="00146B9E">
            <w:pPr>
              <w:pStyle w:val="ListeParagraf"/>
              <w:ind w:left="0"/>
            </w:pPr>
          </w:p>
          <w:p w14:paraId="17C67462" w14:textId="1F608B61" w:rsidR="00146B9E" w:rsidRDefault="00281E4C" w:rsidP="00146B9E">
            <w:pPr>
              <w:pStyle w:val="ListeParagraf"/>
              <w:ind w:left="0"/>
            </w:pPr>
            <w:sdt>
              <w:sdtPr>
                <w:id w:val="170537831"/>
                <w14:checkbox>
                  <w14:checked w14:val="0"/>
                  <w14:checkedState w14:val="2612" w14:font="MS Gothic"/>
                  <w14:uncheckedState w14:val="2610" w14:font="MS Gothic"/>
                </w14:checkbox>
              </w:sdtPr>
              <w:sdtEndPr/>
              <w:sdtContent>
                <w:r w:rsidR="00146B9E">
                  <w:rPr>
                    <w:rFonts w:ascii="MS Gothic" w:eastAsia="MS Gothic" w:hAnsi="MS Gothic" w:hint="eastAsia"/>
                  </w:rPr>
                  <w:t>☐</w:t>
                </w:r>
              </w:sdtContent>
            </w:sdt>
            <w:r w:rsidR="00146B9E">
              <w:t xml:space="preserve"> </w:t>
            </w:r>
            <w:r w:rsidR="00146B9E" w:rsidRPr="00146B9E">
              <w:t>Eğitim</w:t>
            </w:r>
          </w:p>
          <w:p w14:paraId="2C777933" w14:textId="0EF62CA4" w:rsidR="00146B9E" w:rsidRDefault="00281E4C" w:rsidP="00146B9E">
            <w:pPr>
              <w:pStyle w:val="ListeParagraf"/>
              <w:ind w:left="0"/>
            </w:pPr>
            <w:sdt>
              <w:sdtPr>
                <w:id w:val="1026215087"/>
                <w14:checkbox>
                  <w14:checked w14:val="0"/>
                  <w14:checkedState w14:val="2612" w14:font="MS Gothic"/>
                  <w14:uncheckedState w14:val="2610" w14:font="MS Gothic"/>
                </w14:checkbox>
              </w:sdtPr>
              <w:sdtEndPr/>
              <w:sdtContent>
                <w:r w:rsidR="00146B9E">
                  <w:rPr>
                    <w:rFonts w:ascii="MS Gothic" w:eastAsia="MS Gothic" w:hAnsi="MS Gothic" w:hint="eastAsia"/>
                  </w:rPr>
                  <w:t>☐</w:t>
                </w:r>
              </w:sdtContent>
            </w:sdt>
            <w:r w:rsidR="00146B9E">
              <w:t xml:space="preserve"> Ar-ge</w:t>
            </w:r>
          </w:p>
          <w:p w14:paraId="66B95C5C" w14:textId="151B3771" w:rsidR="00146B9E" w:rsidRPr="00146B9E" w:rsidRDefault="00281E4C" w:rsidP="00146B9E">
            <w:pPr>
              <w:pStyle w:val="ListeParagraf"/>
              <w:ind w:left="0"/>
            </w:pPr>
            <w:sdt>
              <w:sdtPr>
                <w:id w:val="414754146"/>
                <w14:checkbox>
                  <w14:checked w14:val="0"/>
                  <w14:checkedState w14:val="2612" w14:font="MS Gothic"/>
                  <w14:uncheckedState w14:val="2610" w14:font="MS Gothic"/>
                </w14:checkbox>
              </w:sdtPr>
              <w:sdtEndPr/>
              <w:sdtContent>
                <w:r w:rsidR="00146B9E">
                  <w:rPr>
                    <w:rFonts w:ascii="MS Gothic" w:eastAsia="MS Gothic" w:hAnsi="MS Gothic" w:hint="eastAsia"/>
                  </w:rPr>
                  <w:t>☐</w:t>
                </w:r>
              </w:sdtContent>
            </w:sdt>
            <w:r w:rsidR="00146B9E">
              <w:t xml:space="preserve"> Toplumsal Katkı</w:t>
            </w:r>
          </w:p>
        </w:tc>
      </w:tr>
    </w:tbl>
    <w:p w14:paraId="5225EF41" w14:textId="02DECF70" w:rsidR="00257E18" w:rsidRPr="00257E18" w:rsidRDefault="00257E18" w:rsidP="00257E18">
      <w:pPr>
        <w:pStyle w:val="ListeParagraf"/>
        <w:ind w:left="360"/>
        <w:rPr>
          <w:sz w:val="18"/>
          <w:szCs w:val="18"/>
        </w:rPr>
      </w:pPr>
      <w:r w:rsidRPr="00257E18">
        <w:rPr>
          <w:sz w:val="18"/>
          <w:szCs w:val="18"/>
        </w:rPr>
        <w:t xml:space="preserve">* “Politika Beyanlarının Oluşturulması Hakkında </w:t>
      </w:r>
      <w:r w:rsidR="00F426C8" w:rsidRPr="00257E18">
        <w:rPr>
          <w:sz w:val="18"/>
          <w:szCs w:val="18"/>
        </w:rPr>
        <w:t>Prosedür” ün</w:t>
      </w:r>
      <w:r w:rsidRPr="00257E18">
        <w:rPr>
          <w:sz w:val="18"/>
          <w:szCs w:val="18"/>
        </w:rPr>
        <w:t xml:space="preserve"> 2. maddesi ile ilgilidir.</w:t>
      </w:r>
    </w:p>
    <w:p w14:paraId="316C7438" w14:textId="77777777" w:rsidR="00146B9E" w:rsidRDefault="00146B9E" w:rsidP="00146B9E">
      <w:pPr>
        <w:pStyle w:val="ListeParagraf"/>
        <w:ind w:left="360"/>
        <w:rPr>
          <w:b/>
        </w:rPr>
      </w:pPr>
    </w:p>
    <w:p w14:paraId="5308B7CC" w14:textId="02CB8A6B" w:rsidR="003836A3" w:rsidRPr="00D64D35" w:rsidRDefault="00D64D35" w:rsidP="00AD38F0">
      <w:pPr>
        <w:pStyle w:val="ListeParagraf"/>
        <w:numPr>
          <w:ilvl w:val="0"/>
          <w:numId w:val="1"/>
        </w:numPr>
      </w:pPr>
      <w:r>
        <w:rPr>
          <w:b/>
        </w:rPr>
        <w:t>Politika Beyanının Resmi Dayanağı</w:t>
      </w:r>
    </w:p>
    <w:tbl>
      <w:tblPr>
        <w:tblStyle w:val="TabloKlavuzu"/>
        <w:tblW w:w="0" w:type="auto"/>
        <w:tblInd w:w="360" w:type="dxa"/>
        <w:tblLook w:val="04A0" w:firstRow="1" w:lastRow="0" w:firstColumn="1" w:lastColumn="0" w:noHBand="0" w:noVBand="1"/>
      </w:tblPr>
      <w:tblGrid>
        <w:gridCol w:w="3321"/>
        <w:gridCol w:w="5379"/>
      </w:tblGrid>
      <w:tr w:rsidR="00D64D35" w14:paraId="7CDEEECE" w14:textId="77777777" w:rsidTr="00D64D35">
        <w:tc>
          <w:tcPr>
            <w:tcW w:w="3321" w:type="dxa"/>
          </w:tcPr>
          <w:p w14:paraId="5EEE668B" w14:textId="77777777" w:rsidR="00D64D35" w:rsidRDefault="00D64D35" w:rsidP="00D64D35">
            <w:pPr>
              <w:pStyle w:val="ListeParagraf"/>
              <w:ind w:left="0"/>
            </w:pPr>
          </w:p>
          <w:p w14:paraId="6BF7E0B7" w14:textId="006DFBCE" w:rsidR="00D64D35" w:rsidRDefault="00D64D35" w:rsidP="00D64D35">
            <w:pPr>
              <w:pStyle w:val="ListeParagraf"/>
              <w:ind w:left="0"/>
            </w:pPr>
            <w:r>
              <w:t>Bağlı Üst/Yetkili Kuruluşun İlgili Politika/Strateji Belgesi</w:t>
            </w:r>
            <w:r w:rsidR="00396CED">
              <w:t>:</w:t>
            </w:r>
          </w:p>
          <w:p w14:paraId="615D21AE" w14:textId="77777777" w:rsidR="00D64D35" w:rsidRDefault="00D64D35" w:rsidP="00D64D35">
            <w:pPr>
              <w:pStyle w:val="ListeParagraf"/>
              <w:ind w:left="0"/>
            </w:pPr>
          </w:p>
          <w:p w14:paraId="1F50884A" w14:textId="7D4C1CC0" w:rsidR="00D64D35" w:rsidRDefault="00D64D35" w:rsidP="00D64D35">
            <w:pPr>
              <w:pStyle w:val="ListeParagraf"/>
              <w:ind w:left="0"/>
            </w:pPr>
          </w:p>
        </w:tc>
        <w:tc>
          <w:tcPr>
            <w:tcW w:w="5381" w:type="dxa"/>
          </w:tcPr>
          <w:p w14:paraId="6F892F0D" w14:textId="77777777" w:rsidR="00D64D35" w:rsidRDefault="00D64D35" w:rsidP="00D64D35">
            <w:pPr>
              <w:pStyle w:val="ListeParagraf"/>
              <w:ind w:left="0"/>
            </w:pPr>
          </w:p>
        </w:tc>
      </w:tr>
      <w:tr w:rsidR="00D64D35" w14:paraId="6D765961" w14:textId="77777777" w:rsidTr="00D64D35">
        <w:tc>
          <w:tcPr>
            <w:tcW w:w="3321" w:type="dxa"/>
          </w:tcPr>
          <w:p w14:paraId="1DAB3E21" w14:textId="77777777" w:rsidR="00D64D35" w:rsidRDefault="00D64D35" w:rsidP="00D64D35">
            <w:pPr>
              <w:pStyle w:val="ListeParagraf"/>
              <w:ind w:left="0"/>
            </w:pPr>
          </w:p>
          <w:p w14:paraId="09C93FB3" w14:textId="7F199EEC" w:rsidR="00D64D35" w:rsidRDefault="00AB6DD2" w:rsidP="00D64D35">
            <w:pPr>
              <w:pStyle w:val="ListeParagraf"/>
              <w:ind w:left="0"/>
            </w:pPr>
            <w:r>
              <w:t xml:space="preserve">Kurumun </w:t>
            </w:r>
            <w:r w:rsidR="00D64D35">
              <w:t>Stratejik Plan</w:t>
            </w:r>
            <w:r>
              <w:t xml:space="preserve">ındaki </w:t>
            </w:r>
            <w:r w:rsidR="00D64D35">
              <w:t>İl</w:t>
            </w:r>
            <w:r>
              <w:t xml:space="preserve">işkili </w:t>
            </w:r>
            <w:r w:rsidR="00D64D35">
              <w:t>Amaç</w:t>
            </w:r>
            <w:r>
              <w:t>/</w:t>
            </w:r>
            <w:r w:rsidR="00D64D35">
              <w:t>Hedef</w:t>
            </w:r>
            <w:r w:rsidR="00396CED">
              <w:t>:</w:t>
            </w:r>
          </w:p>
          <w:p w14:paraId="18EE16A9" w14:textId="77777777" w:rsidR="00D64D35" w:rsidRDefault="00D64D35" w:rsidP="00D64D35">
            <w:pPr>
              <w:pStyle w:val="ListeParagraf"/>
              <w:ind w:left="0"/>
            </w:pPr>
          </w:p>
          <w:p w14:paraId="0F7C5EC8" w14:textId="089D6310" w:rsidR="00D64D35" w:rsidRDefault="00D64D35" w:rsidP="00D64D35">
            <w:pPr>
              <w:pStyle w:val="ListeParagraf"/>
              <w:ind w:left="0"/>
            </w:pPr>
          </w:p>
        </w:tc>
        <w:tc>
          <w:tcPr>
            <w:tcW w:w="5381" w:type="dxa"/>
          </w:tcPr>
          <w:p w14:paraId="314CE192" w14:textId="77777777" w:rsidR="00D64D35" w:rsidRDefault="00D64D35" w:rsidP="00D64D35">
            <w:pPr>
              <w:pStyle w:val="ListeParagraf"/>
              <w:ind w:left="0"/>
            </w:pPr>
          </w:p>
        </w:tc>
      </w:tr>
    </w:tbl>
    <w:p w14:paraId="5589CFCF" w14:textId="6C367F2E" w:rsidR="00D64D35" w:rsidRDefault="00257E18" w:rsidP="00D64D35">
      <w:pPr>
        <w:pStyle w:val="ListeParagraf"/>
        <w:ind w:left="360"/>
        <w:rPr>
          <w:sz w:val="18"/>
          <w:szCs w:val="18"/>
        </w:rPr>
      </w:pPr>
      <w:bookmarkStart w:id="1" w:name="_Hlk118810399"/>
      <w:r w:rsidRPr="00257E18">
        <w:rPr>
          <w:sz w:val="18"/>
          <w:szCs w:val="18"/>
        </w:rPr>
        <w:t xml:space="preserve">* “Politika Beyanlarının Oluşturulması Hakkında </w:t>
      </w:r>
      <w:r w:rsidR="00F426C8" w:rsidRPr="00257E18">
        <w:rPr>
          <w:sz w:val="18"/>
          <w:szCs w:val="18"/>
        </w:rPr>
        <w:t>Prosedür” ün</w:t>
      </w:r>
      <w:r w:rsidRPr="00257E18">
        <w:rPr>
          <w:sz w:val="18"/>
          <w:szCs w:val="18"/>
        </w:rPr>
        <w:t xml:space="preserve"> </w:t>
      </w:r>
      <w:r>
        <w:rPr>
          <w:sz w:val="18"/>
          <w:szCs w:val="18"/>
        </w:rPr>
        <w:t>4</w:t>
      </w:r>
      <w:r w:rsidRPr="00257E18">
        <w:rPr>
          <w:sz w:val="18"/>
          <w:szCs w:val="18"/>
        </w:rPr>
        <w:t>. maddesi ile ilgilidir.</w:t>
      </w:r>
    </w:p>
    <w:bookmarkEnd w:id="1"/>
    <w:p w14:paraId="23B7CC85" w14:textId="77777777" w:rsidR="00F426C8" w:rsidRPr="00257E18" w:rsidRDefault="00F426C8" w:rsidP="00D64D35">
      <w:pPr>
        <w:pStyle w:val="ListeParagraf"/>
        <w:ind w:left="360"/>
        <w:rPr>
          <w:sz w:val="18"/>
          <w:szCs w:val="18"/>
        </w:rPr>
      </w:pPr>
    </w:p>
    <w:p w14:paraId="6B666DEA" w14:textId="074330FD" w:rsidR="00D64D35" w:rsidRDefault="00146B9E" w:rsidP="00146B9E">
      <w:pPr>
        <w:pStyle w:val="ListeParagraf"/>
        <w:numPr>
          <w:ilvl w:val="0"/>
          <w:numId w:val="1"/>
        </w:numPr>
        <w:rPr>
          <w:b/>
        </w:rPr>
      </w:pPr>
      <w:r w:rsidRPr="00146B9E">
        <w:rPr>
          <w:b/>
        </w:rPr>
        <w:t>Politika Çalışması Toplantı Bilgileri</w:t>
      </w:r>
    </w:p>
    <w:tbl>
      <w:tblPr>
        <w:tblStyle w:val="TabloKlavuzu"/>
        <w:tblW w:w="0" w:type="auto"/>
        <w:tblInd w:w="360" w:type="dxa"/>
        <w:tblLook w:val="04A0" w:firstRow="1" w:lastRow="0" w:firstColumn="1" w:lastColumn="0" w:noHBand="0" w:noVBand="1"/>
      </w:tblPr>
      <w:tblGrid>
        <w:gridCol w:w="2187"/>
        <w:gridCol w:w="6513"/>
      </w:tblGrid>
      <w:tr w:rsidR="00D03713" w14:paraId="4BDE507A" w14:textId="77777777" w:rsidTr="00396CED">
        <w:tc>
          <w:tcPr>
            <w:tcW w:w="2187" w:type="dxa"/>
          </w:tcPr>
          <w:p w14:paraId="61C17C1C" w14:textId="77777777" w:rsidR="00D03713" w:rsidRDefault="00D03713" w:rsidP="00D03713">
            <w:pPr>
              <w:pStyle w:val="ListeParagraf"/>
              <w:ind w:left="0"/>
            </w:pPr>
          </w:p>
          <w:p w14:paraId="341D6C78" w14:textId="77777777" w:rsidR="004B6E70" w:rsidRDefault="004B6E70" w:rsidP="00D03713">
            <w:pPr>
              <w:pStyle w:val="ListeParagraf"/>
              <w:ind w:left="0"/>
            </w:pPr>
          </w:p>
          <w:p w14:paraId="3D831201" w14:textId="77777777" w:rsidR="004B6E70" w:rsidRDefault="004B6E70" w:rsidP="00D03713">
            <w:pPr>
              <w:pStyle w:val="ListeParagraf"/>
              <w:ind w:left="0"/>
            </w:pPr>
          </w:p>
          <w:p w14:paraId="58407E3F" w14:textId="77777777" w:rsidR="004B6E70" w:rsidRDefault="004B6E70" w:rsidP="00D03713">
            <w:pPr>
              <w:pStyle w:val="ListeParagraf"/>
              <w:ind w:left="0"/>
            </w:pPr>
          </w:p>
          <w:p w14:paraId="19DB38D8" w14:textId="32F0A1B8" w:rsidR="00D03713" w:rsidRDefault="00D03713" w:rsidP="00D03713">
            <w:pPr>
              <w:pStyle w:val="ListeParagraf"/>
              <w:ind w:left="0"/>
            </w:pPr>
            <w:r w:rsidRPr="00D03713">
              <w:t>Politika Çalışma Ekibi</w:t>
            </w:r>
            <w:r w:rsidR="00396CED">
              <w:t xml:space="preserve"> Üye Bilgileri</w:t>
            </w:r>
          </w:p>
          <w:p w14:paraId="0B6F3586" w14:textId="4464FBE5" w:rsidR="004B6E70" w:rsidRDefault="004B6E70" w:rsidP="00D03713">
            <w:pPr>
              <w:pStyle w:val="ListeParagraf"/>
              <w:ind w:left="0"/>
            </w:pPr>
          </w:p>
          <w:p w14:paraId="71204C17" w14:textId="7F140EA1" w:rsidR="004B6E70" w:rsidRDefault="004B6E70" w:rsidP="00D03713">
            <w:pPr>
              <w:pStyle w:val="ListeParagraf"/>
              <w:ind w:left="0"/>
            </w:pPr>
          </w:p>
          <w:p w14:paraId="397936FD" w14:textId="77777777" w:rsidR="00D03713" w:rsidRDefault="00D03713" w:rsidP="00D03713">
            <w:pPr>
              <w:pStyle w:val="ListeParagraf"/>
              <w:ind w:left="0"/>
            </w:pPr>
          </w:p>
          <w:p w14:paraId="185463BB" w14:textId="5BB13CE0" w:rsidR="00396CED" w:rsidRPr="00D03713" w:rsidRDefault="00396CED" w:rsidP="00D03713">
            <w:pPr>
              <w:pStyle w:val="ListeParagraf"/>
              <w:ind w:left="0"/>
            </w:pPr>
          </w:p>
        </w:tc>
        <w:tc>
          <w:tcPr>
            <w:tcW w:w="6515" w:type="dxa"/>
          </w:tcPr>
          <w:p w14:paraId="3E6A4795" w14:textId="77777777" w:rsidR="00D03713" w:rsidRDefault="00D03713" w:rsidP="00D03713">
            <w:pPr>
              <w:pStyle w:val="ListeParagraf"/>
              <w:ind w:left="0"/>
              <w:rPr>
                <w:b/>
              </w:rPr>
            </w:pPr>
          </w:p>
          <w:tbl>
            <w:tblPr>
              <w:tblStyle w:val="TabloKlavuzu"/>
              <w:tblW w:w="0" w:type="auto"/>
              <w:tblLook w:val="04A0" w:firstRow="1" w:lastRow="0" w:firstColumn="1" w:lastColumn="0" w:noHBand="0" w:noVBand="1"/>
            </w:tblPr>
            <w:tblGrid>
              <w:gridCol w:w="598"/>
              <w:gridCol w:w="2545"/>
              <w:gridCol w:w="3119"/>
            </w:tblGrid>
            <w:tr w:rsidR="00396CED" w14:paraId="011B830D" w14:textId="77777777" w:rsidTr="00396CED">
              <w:tc>
                <w:tcPr>
                  <w:tcW w:w="598" w:type="dxa"/>
                </w:tcPr>
                <w:p w14:paraId="29E0ACED" w14:textId="3986B5C6" w:rsidR="00396CED" w:rsidRDefault="00396CED" w:rsidP="00396CED">
                  <w:pPr>
                    <w:pStyle w:val="ListeParagraf"/>
                    <w:ind w:left="0"/>
                    <w:jc w:val="center"/>
                    <w:rPr>
                      <w:b/>
                    </w:rPr>
                  </w:pPr>
                  <w:r>
                    <w:rPr>
                      <w:b/>
                    </w:rPr>
                    <w:t>Sıra No</w:t>
                  </w:r>
                </w:p>
              </w:tc>
              <w:tc>
                <w:tcPr>
                  <w:tcW w:w="2545" w:type="dxa"/>
                  <w:vAlign w:val="bottom"/>
                </w:tcPr>
                <w:p w14:paraId="2B56D811" w14:textId="46559F0D" w:rsidR="00396CED" w:rsidRDefault="00396CED" w:rsidP="00396CED">
                  <w:pPr>
                    <w:pStyle w:val="ListeParagraf"/>
                    <w:ind w:left="0"/>
                    <w:rPr>
                      <w:b/>
                    </w:rPr>
                  </w:pPr>
                  <w:r>
                    <w:rPr>
                      <w:b/>
                    </w:rPr>
                    <w:t>Adı/Soyadı</w:t>
                  </w:r>
                </w:p>
              </w:tc>
              <w:tc>
                <w:tcPr>
                  <w:tcW w:w="3119" w:type="dxa"/>
                  <w:vAlign w:val="bottom"/>
                </w:tcPr>
                <w:p w14:paraId="3DABC118" w14:textId="4112AB47" w:rsidR="00396CED" w:rsidRDefault="00396CED" w:rsidP="00396CED">
                  <w:pPr>
                    <w:pStyle w:val="ListeParagraf"/>
                    <w:ind w:left="0"/>
                    <w:rPr>
                      <w:b/>
                    </w:rPr>
                  </w:pPr>
                  <w:r>
                    <w:rPr>
                      <w:b/>
                    </w:rPr>
                    <w:t>Görev Yeri</w:t>
                  </w:r>
                </w:p>
              </w:tc>
            </w:tr>
            <w:tr w:rsidR="00396CED" w14:paraId="6EC3C8F8" w14:textId="77777777" w:rsidTr="00396CED">
              <w:tc>
                <w:tcPr>
                  <w:tcW w:w="598" w:type="dxa"/>
                </w:tcPr>
                <w:p w14:paraId="177F2839" w14:textId="04418FD3" w:rsidR="00396CED" w:rsidRDefault="00396CED" w:rsidP="00396CED">
                  <w:pPr>
                    <w:pStyle w:val="ListeParagraf"/>
                    <w:ind w:left="0"/>
                    <w:jc w:val="center"/>
                    <w:rPr>
                      <w:b/>
                    </w:rPr>
                  </w:pPr>
                  <w:r>
                    <w:rPr>
                      <w:b/>
                    </w:rPr>
                    <w:t>1</w:t>
                  </w:r>
                </w:p>
              </w:tc>
              <w:tc>
                <w:tcPr>
                  <w:tcW w:w="2545" w:type="dxa"/>
                </w:tcPr>
                <w:p w14:paraId="0436C36A" w14:textId="77777777" w:rsidR="00396CED" w:rsidRDefault="00396CED" w:rsidP="00D03713">
                  <w:pPr>
                    <w:pStyle w:val="ListeParagraf"/>
                    <w:ind w:left="0"/>
                    <w:rPr>
                      <w:b/>
                    </w:rPr>
                  </w:pPr>
                </w:p>
              </w:tc>
              <w:tc>
                <w:tcPr>
                  <w:tcW w:w="3119" w:type="dxa"/>
                </w:tcPr>
                <w:p w14:paraId="43F37B08" w14:textId="77777777" w:rsidR="00396CED" w:rsidRDefault="00396CED" w:rsidP="00D03713">
                  <w:pPr>
                    <w:pStyle w:val="ListeParagraf"/>
                    <w:ind w:left="0"/>
                    <w:rPr>
                      <w:b/>
                    </w:rPr>
                  </w:pPr>
                </w:p>
              </w:tc>
            </w:tr>
            <w:tr w:rsidR="00396CED" w14:paraId="5E48C328" w14:textId="77777777" w:rsidTr="00396CED">
              <w:tc>
                <w:tcPr>
                  <w:tcW w:w="598" w:type="dxa"/>
                </w:tcPr>
                <w:p w14:paraId="6801B931" w14:textId="77777777" w:rsidR="00396CED" w:rsidRDefault="00396CED" w:rsidP="00396CED">
                  <w:pPr>
                    <w:pStyle w:val="ListeParagraf"/>
                    <w:ind w:left="0"/>
                    <w:jc w:val="center"/>
                    <w:rPr>
                      <w:b/>
                    </w:rPr>
                  </w:pPr>
                </w:p>
              </w:tc>
              <w:tc>
                <w:tcPr>
                  <w:tcW w:w="2545" w:type="dxa"/>
                </w:tcPr>
                <w:p w14:paraId="252A8A9B" w14:textId="77777777" w:rsidR="00396CED" w:rsidRDefault="00396CED" w:rsidP="00D03713">
                  <w:pPr>
                    <w:pStyle w:val="ListeParagraf"/>
                    <w:ind w:left="0"/>
                    <w:rPr>
                      <w:b/>
                    </w:rPr>
                  </w:pPr>
                </w:p>
              </w:tc>
              <w:tc>
                <w:tcPr>
                  <w:tcW w:w="3119" w:type="dxa"/>
                </w:tcPr>
                <w:p w14:paraId="6C14352C" w14:textId="77777777" w:rsidR="00396CED" w:rsidRDefault="00396CED" w:rsidP="00D03713">
                  <w:pPr>
                    <w:pStyle w:val="ListeParagraf"/>
                    <w:ind w:left="0"/>
                    <w:rPr>
                      <w:b/>
                    </w:rPr>
                  </w:pPr>
                </w:p>
              </w:tc>
            </w:tr>
            <w:tr w:rsidR="00396CED" w14:paraId="0DC4E8AF" w14:textId="77777777" w:rsidTr="00396CED">
              <w:tc>
                <w:tcPr>
                  <w:tcW w:w="598" w:type="dxa"/>
                </w:tcPr>
                <w:p w14:paraId="2873BE35" w14:textId="77777777" w:rsidR="00396CED" w:rsidRDefault="00396CED" w:rsidP="00396CED">
                  <w:pPr>
                    <w:pStyle w:val="ListeParagraf"/>
                    <w:ind w:left="0"/>
                    <w:jc w:val="center"/>
                    <w:rPr>
                      <w:b/>
                    </w:rPr>
                  </w:pPr>
                </w:p>
              </w:tc>
              <w:tc>
                <w:tcPr>
                  <w:tcW w:w="2545" w:type="dxa"/>
                </w:tcPr>
                <w:p w14:paraId="7B54C793" w14:textId="77777777" w:rsidR="00396CED" w:rsidRDefault="00396CED" w:rsidP="00D03713">
                  <w:pPr>
                    <w:pStyle w:val="ListeParagraf"/>
                    <w:ind w:left="0"/>
                    <w:rPr>
                      <w:b/>
                    </w:rPr>
                  </w:pPr>
                </w:p>
              </w:tc>
              <w:tc>
                <w:tcPr>
                  <w:tcW w:w="3119" w:type="dxa"/>
                </w:tcPr>
                <w:p w14:paraId="7E7947D0" w14:textId="77777777" w:rsidR="00396CED" w:rsidRDefault="00396CED" w:rsidP="00D03713">
                  <w:pPr>
                    <w:pStyle w:val="ListeParagraf"/>
                    <w:ind w:left="0"/>
                    <w:rPr>
                      <w:b/>
                    </w:rPr>
                  </w:pPr>
                </w:p>
              </w:tc>
            </w:tr>
            <w:tr w:rsidR="00396CED" w14:paraId="5D18C78B" w14:textId="77777777" w:rsidTr="00396CED">
              <w:tc>
                <w:tcPr>
                  <w:tcW w:w="598" w:type="dxa"/>
                </w:tcPr>
                <w:p w14:paraId="561F2743" w14:textId="77777777" w:rsidR="00396CED" w:rsidRDefault="00396CED" w:rsidP="00396CED">
                  <w:pPr>
                    <w:pStyle w:val="ListeParagraf"/>
                    <w:ind w:left="0"/>
                    <w:jc w:val="center"/>
                    <w:rPr>
                      <w:b/>
                    </w:rPr>
                  </w:pPr>
                </w:p>
              </w:tc>
              <w:tc>
                <w:tcPr>
                  <w:tcW w:w="2545" w:type="dxa"/>
                </w:tcPr>
                <w:p w14:paraId="04321D32" w14:textId="77777777" w:rsidR="00396CED" w:rsidRDefault="00396CED" w:rsidP="00D03713">
                  <w:pPr>
                    <w:pStyle w:val="ListeParagraf"/>
                    <w:ind w:left="0"/>
                    <w:rPr>
                      <w:b/>
                    </w:rPr>
                  </w:pPr>
                </w:p>
              </w:tc>
              <w:tc>
                <w:tcPr>
                  <w:tcW w:w="3119" w:type="dxa"/>
                </w:tcPr>
                <w:p w14:paraId="1196B134" w14:textId="77777777" w:rsidR="00396CED" w:rsidRDefault="00396CED" w:rsidP="00D03713">
                  <w:pPr>
                    <w:pStyle w:val="ListeParagraf"/>
                    <w:ind w:left="0"/>
                    <w:rPr>
                      <w:b/>
                    </w:rPr>
                  </w:pPr>
                </w:p>
              </w:tc>
            </w:tr>
            <w:tr w:rsidR="00396CED" w14:paraId="341A409F" w14:textId="77777777" w:rsidTr="00396CED">
              <w:tc>
                <w:tcPr>
                  <w:tcW w:w="598" w:type="dxa"/>
                </w:tcPr>
                <w:p w14:paraId="1AAC0D6B" w14:textId="77777777" w:rsidR="00396CED" w:rsidRDefault="00396CED" w:rsidP="00396CED">
                  <w:pPr>
                    <w:pStyle w:val="ListeParagraf"/>
                    <w:ind w:left="0"/>
                    <w:jc w:val="center"/>
                    <w:rPr>
                      <w:b/>
                    </w:rPr>
                  </w:pPr>
                </w:p>
              </w:tc>
              <w:tc>
                <w:tcPr>
                  <w:tcW w:w="2545" w:type="dxa"/>
                </w:tcPr>
                <w:p w14:paraId="558B8741" w14:textId="77777777" w:rsidR="00396CED" w:rsidRDefault="00396CED" w:rsidP="00D03713">
                  <w:pPr>
                    <w:pStyle w:val="ListeParagraf"/>
                    <w:ind w:left="0"/>
                    <w:rPr>
                      <w:b/>
                    </w:rPr>
                  </w:pPr>
                </w:p>
              </w:tc>
              <w:tc>
                <w:tcPr>
                  <w:tcW w:w="3119" w:type="dxa"/>
                </w:tcPr>
                <w:p w14:paraId="64D0AA18" w14:textId="77777777" w:rsidR="00396CED" w:rsidRDefault="00396CED" w:rsidP="00D03713">
                  <w:pPr>
                    <w:pStyle w:val="ListeParagraf"/>
                    <w:ind w:left="0"/>
                    <w:rPr>
                      <w:b/>
                    </w:rPr>
                  </w:pPr>
                </w:p>
              </w:tc>
            </w:tr>
            <w:tr w:rsidR="00396CED" w14:paraId="216BF2AC" w14:textId="77777777" w:rsidTr="00396CED">
              <w:tc>
                <w:tcPr>
                  <w:tcW w:w="598" w:type="dxa"/>
                </w:tcPr>
                <w:p w14:paraId="6E2DEECC" w14:textId="77777777" w:rsidR="00396CED" w:rsidRDefault="00396CED" w:rsidP="00396CED">
                  <w:pPr>
                    <w:pStyle w:val="ListeParagraf"/>
                    <w:ind w:left="0"/>
                    <w:jc w:val="center"/>
                    <w:rPr>
                      <w:b/>
                    </w:rPr>
                  </w:pPr>
                </w:p>
              </w:tc>
              <w:tc>
                <w:tcPr>
                  <w:tcW w:w="2545" w:type="dxa"/>
                </w:tcPr>
                <w:p w14:paraId="732EFC8C" w14:textId="77777777" w:rsidR="00396CED" w:rsidRDefault="00396CED" w:rsidP="00D03713">
                  <w:pPr>
                    <w:pStyle w:val="ListeParagraf"/>
                    <w:ind w:left="0"/>
                    <w:rPr>
                      <w:b/>
                    </w:rPr>
                  </w:pPr>
                </w:p>
              </w:tc>
              <w:tc>
                <w:tcPr>
                  <w:tcW w:w="3119" w:type="dxa"/>
                </w:tcPr>
                <w:p w14:paraId="6C9B6B30" w14:textId="77777777" w:rsidR="00396CED" w:rsidRDefault="00396CED" w:rsidP="00D03713">
                  <w:pPr>
                    <w:pStyle w:val="ListeParagraf"/>
                    <w:ind w:left="0"/>
                    <w:rPr>
                      <w:b/>
                    </w:rPr>
                  </w:pPr>
                </w:p>
              </w:tc>
            </w:tr>
          </w:tbl>
          <w:p w14:paraId="7882C577" w14:textId="5478EEB4" w:rsidR="00396CED" w:rsidRDefault="00396CED" w:rsidP="00D03713">
            <w:pPr>
              <w:pStyle w:val="ListeParagraf"/>
              <w:ind w:left="0"/>
              <w:rPr>
                <w:b/>
              </w:rPr>
            </w:pPr>
          </w:p>
        </w:tc>
      </w:tr>
      <w:tr w:rsidR="00D03713" w14:paraId="493DFC23" w14:textId="77777777" w:rsidTr="00396CED">
        <w:tc>
          <w:tcPr>
            <w:tcW w:w="2187" w:type="dxa"/>
          </w:tcPr>
          <w:p w14:paraId="2AC2480A" w14:textId="0CFADFE2" w:rsidR="00D03713" w:rsidRPr="00C90915" w:rsidRDefault="00C90915" w:rsidP="00D03713">
            <w:pPr>
              <w:pStyle w:val="ListeParagraf"/>
              <w:ind w:left="0"/>
            </w:pPr>
            <w:r w:rsidRPr="00C90915">
              <w:t>İmzalı</w:t>
            </w:r>
            <w:r>
              <w:t xml:space="preserve"> Toplantı Tutanakları</w:t>
            </w:r>
          </w:p>
        </w:tc>
        <w:tc>
          <w:tcPr>
            <w:tcW w:w="6515" w:type="dxa"/>
          </w:tcPr>
          <w:p w14:paraId="7A527ACD" w14:textId="1D441968" w:rsidR="00D03713" w:rsidRDefault="00C90915" w:rsidP="00D03713">
            <w:pPr>
              <w:pStyle w:val="ListeParagraf"/>
              <w:ind w:left="0"/>
              <w:rPr>
                <w:b/>
              </w:rPr>
            </w:pPr>
            <w:r>
              <w:rPr>
                <w:b/>
              </w:rPr>
              <w:t>Politika teklif dokümanına ek olarak sunulacaktır.</w:t>
            </w:r>
            <w:r w:rsidR="009179A1">
              <w:rPr>
                <w:b/>
              </w:rPr>
              <w:t xml:space="preserve"> Bu alana yalnızca ek sayısını yazınız.</w:t>
            </w:r>
          </w:p>
        </w:tc>
      </w:tr>
    </w:tbl>
    <w:p w14:paraId="131C635F" w14:textId="120D2570" w:rsidR="00F426C8" w:rsidRDefault="00F426C8" w:rsidP="00F426C8">
      <w:pPr>
        <w:pStyle w:val="ListeParagraf"/>
        <w:ind w:left="360"/>
        <w:rPr>
          <w:sz w:val="18"/>
          <w:szCs w:val="18"/>
        </w:rPr>
      </w:pPr>
      <w:bookmarkStart w:id="2" w:name="_Hlk118810629"/>
      <w:r w:rsidRPr="00257E18">
        <w:rPr>
          <w:sz w:val="18"/>
          <w:szCs w:val="18"/>
        </w:rPr>
        <w:t xml:space="preserve">* “Politika Beyanlarının Oluşturulması Hakkında </w:t>
      </w:r>
      <w:r w:rsidRPr="00257E18">
        <w:rPr>
          <w:sz w:val="18"/>
          <w:szCs w:val="18"/>
        </w:rPr>
        <w:t>Prosedür” ün</w:t>
      </w:r>
      <w:r w:rsidRPr="00257E18">
        <w:rPr>
          <w:sz w:val="18"/>
          <w:szCs w:val="18"/>
        </w:rPr>
        <w:t xml:space="preserve"> </w:t>
      </w:r>
      <w:r>
        <w:rPr>
          <w:sz w:val="18"/>
          <w:szCs w:val="18"/>
        </w:rPr>
        <w:t>1</w:t>
      </w:r>
      <w:r w:rsidRPr="00257E18">
        <w:rPr>
          <w:sz w:val="18"/>
          <w:szCs w:val="18"/>
        </w:rPr>
        <w:t>.</w:t>
      </w:r>
      <w:r w:rsidR="00E2380C">
        <w:rPr>
          <w:sz w:val="18"/>
          <w:szCs w:val="18"/>
        </w:rPr>
        <w:t xml:space="preserve"> </w:t>
      </w:r>
      <w:r w:rsidRPr="00257E18">
        <w:rPr>
          <w:sz w:val="18"/>
          <w:szCs w:val="18"/>
        </w:rPr>
        <w:t>maddesi ile ilgilidir.</w:t>
      </w:r>
    </w:p>
    <w:bookmarkEnd w:id="2"/>
    <w:p w14:paraId="0C8447C3" w14:textId="77777777" w:rsidR="00F426C8" w:rsidRDefault="00F426C8" w:rsidP="00F426C8">
      <w:pPr>
        <w:pStyle w:val="ListeParagraf"/>
        <w:ind w:left="360"/>
        <w:rPr>
          <w:sz w:val="18"/>
          <w:szCs w:val="18"/>
        </w:rPr>
      </w:pPr>
    </w:p>
    <w:p w14:paraId="30EFFB71" w14:textId="02E82059" w:rsidR="00AB6DD2" w:rsidRPr="00281E4C" w:rsidRDefault="000F40DC" w:rsidP="00281E4C">
      <w:pPr>
        <w:pStyle w:val="ListeParagraf"/>
        <w:numPr>
          <w:ilvl w:val="0"/>
          <w:numId w:val="1"/>
        </w:numPr>
        <w:spacing w:after="0"/>
        <w:ind w:left="357" w:hanging="357"/>
        <w:rPr>
          <w:b/>
        </w:rPr>
      </w:pPr>
      <w:r w:rsidRPr="00281E4C">
        <w:rPr>
          <w:b/>
          <w:noProof/>
        </w:rPr>
        <mc:AlternateContent>
          <mc:Choice Requires="wps">
            <w:drawing>
              <wp:anchor distT="45720" distB="45720" distL="114300" distR="114300" simplePos="0" relativeHeight="251665408" behindDoc="0" locked="0" layoutInCell="1" allowOverlap="1" wp14:anchorId="6CB667FB" wp14:editId="5F7C0A08">
                <wp:simplePos x="0" y="0"/>
                <wp:positionH relativeFrom="margin">
                  <wp:align>right</wp:align>
                </wp:positionH>
                <wp:positionV relativeFrom="paragraph">
                  <wp:posOffset>259080</wp:posOffset>
                </wp:positionV>
                <wp:extent cx="5501640" cy="1404620"/>
                <wp:effectExtent l="0" t="0" r="22860" b="2730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404620"/>
                        </a:xfrm>
                        <a:prstGeom prst="rect">
                          <a:avLst/>
                        </a:prstGeom>
                        <a:solidFill>
                          <a:srgbClr val="FFFFFF"/>
                        </a:solidFill>
                        <a:ln w="9525">
                          <a:solidFill>
                            <a:srgbClr val="000000"/>
                          </a:solidFill>
                          <a:miter lim="800000"/>
                          <a:headEnd/>
                          <a:tailEnd/>
                        </a:ln>
                      </wps:spPr>
                      <wps:txbx>
                        <w:txbxContent>
                          <w:p w14:paraId="1C1CE8AE" w14:textId="588F690C" w:rsidR="000F40DC" w:rsidRDefault="000F40DC"/>
                          <w:p w14:paraId="10BDC907" w14:textId="5BD5D8F3" w:rsidR="009179A1" w:rsidRDefault="009179A1"/>
                          <w:p w14:paraId="35F0C017" w14:textId="7005F5B7" w:rsidR="009179A1" w:rsidRDefault="009179A1"/>
                          <w:p w14:paraId="2FB052A3" w14:textId="77777777" w:rsidR="009179A1" w:rsidRDefault="009179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B667FB" id="_x0000_s1027" type="#_x0000_t202" style="position:absolute;left:0;text-align:left;margin-left:382pt;margin-top:20.4pt;width:433.2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">
                <v:textbox style="mso-fit-shape-to-text:t">
                  <w:txbxContent>
                    <w:p w14:paraId="1C1CE8AE" w14:textId="588F690C" w:rsidR="000F40DC" w:rsidRDefault="000F40DC"/>
                    <w:p w14:paraId="10BDC907" w14:textId="5BD5D8F3" w:rsidR="009179A1" w:rsidRDefault="009179A1"/>
                    <w:p w14:paraId="35F0C017" w14:textId="7005F5B7" w:rsidR="009179A1" w:rsidRDefault="009179A1"/>
                    <w:p w14:paraId="2FB052A3" w14:textId="77777777" w:rsidR="009179A1" w:rsidRDefault="009179A1"/>
                  </w:txbxContent>
                </v:textbox>
                <w10:wrap type="square" anchorx="margin"/>
              </v:shape>
            </w:pict>
          </mc:Fallback>
        </mc:AlternateContent>
      </w:r>
      <w:r w:rsidRPr="00281E4C">
        <w:rPr>
          <w:b/>
        </w:rPr>
        <w:t>Paydaş Görüşleri ve Dayanakları</w:t>
      </w:r>
    </w:p>
    <w:p w14:paraId="269C12BD" w14:textId="543D164F" w:rsidR="00E2380C" w:rsidRPr="00281E4C" w:rsidRDefault="00281E4C" w:rsidP="00281E4C">
      <w:pPr>
        <w:pStyle w:val="ListeParagraf"/>
        <w:ind w:left="360"/>
        <w:rPr>
          <w:sz w:val="18"/>
          <w:szCs w:val="18"/>
        </w:rPr>
      </w:pPr>
      <w:r w:rsidRPr="00281E4C">
        <w:rPr>
          <w:sz w:val="18"/>
          <w:szCs w:val="18"/>
        </w:rPr>
        <w:t xml:space="preserve">* “Politika Beyanlarının Oluşturulması Hakkında Prosedür” ün </w:t>
      </w:r>
      <w:r>
        <w:rPr>
          <w:sz w:val="18"/>
          <w:szCs w:val="18"/>
        </w:rPr>
        <w:t>5</w:t>
      </w:r>
      <w:r w:rsidRPr="00281E4C">
        <w:rPr>
          <w:sz w:val="18"/>
          <w:szCs w:val="18"/>
        </w:rPr>
        <w:t>. maddesi ile ilgilidir.</w:t>
      </w:r>
    </w:p>
    <w:p w14:paraId="0A5D819C" w14:textId="77777777" w:rsidR="00E2380C" w:rsidRDefault="00E2380C" w:rsidP="000F40DC">
      <w:pPr>
        <w:pStyle w:val="ListeParagraf"/>
        <w:pBdr>
          <w:bottom w:val="single" w:sz="6" w:space="1" w:color="auto"/>
        </w:pBdr>
        <w:ind w:left="360"/>
        <w:rPr>
          <w:b/>
          <w:sz w:val="18"/>
          <w:szCs w:val="18"/>
        </w:rPr>
      </w:pPr>
    </w:p>
    <w:p w14:paraId="7CFA8C83" w14:textId="1B413F2A" w:rsidR="00AB6DD2" w:rsidRDefault="00AB6DD2" w:rsidP="000F40DC">
      <w:pPr>
        <w:pStyle w:val="ListeParagraf"/>
        <w:ind w:left="360"/>
        <w:rPr>
          <w:b/>
          <w:sz w:val="18"/>
          <w:szCs w:val="18"/>
        </w:rPr>
      </w:pPr>
    </w:p>
    <w:p w14:paraId="3120FF2E" w14:textId="7E9ACED5" w:rsidR="00AB6DD2" w:rsidRDefault="00AB6DD2" w:rsidP="000F40DC">
      <w:pPr>
        <w:pStyle w:val="ListeParagraf"/>
        <w:ind w:left="360"/>
        <w:rPr>
          <w:b/>
          <w:sz w:val="18"/>
          <w:szCs w:val="18"/>
        </w:rPr>
      </w:pPr>
      <w:r>
        <w:rPr>
          <w:b/>
          <w:sz w:val="18"/>
          <w:szCs w:val="18"/>
        </w:rPr>
        <w:t>Bu kısım Kalite Koordinasyon Ofisi tarafından doldurulacaktır.</w:t>
      </w:r>
    </w:p>
    <w:p w14:paraId="13FDBC6A" w14:textId="0831EBE1" w:rsidR="00F15307" w:rsidRDefault="00F15307" w:rsidP="000F40DC">
      <w:pPr>
        <w:pStyle w:val="ListeParagraf"/>
        <w:ind w:left="360"/>
        <w:rPr>
          <w:b/>
          <w:sz w:val="18"/>
          <w:szCs w:val="18"/>
        </w:rPr>
      </w:pPr>
    </w:p>
    <w:p w14:paraId="3607DA00" w14:textId="79976068" w:rsidR="008947A6" w:rsidRPr="00AB6DD2" w:rsidRDefault="0042583B" w:rsidP="008947A6">
      <w:pPr>
        <w:pStyle w:val="ListeParagraf"/>
        <w:numPr>
          <w:ilvl w:val="0"/>
          <w:numId w:val="1"/>
        </w:numPr>
        <w:rPr>
          <w:b/>
          <w:color w:val="A6A6A6" w:themeColor="background1" w:themeShade="A6"/>
        </w:rPr>
      </w:pPr>
      <w:r w:rsidRPr="00AB6DD2">
        <w:rPr>
          <w:b/>
          <w:noProof/>
          <w:color w:val="A6A6A6" w:themeColor="background1" w:themeShade="A6"/>
        </w:rPr>
        <mc:AlternateContent>
          <mc:Choice Requires="wps">
            <w:drawing>
              <wp:anchor distT="45720" distB="45720" distL="114300" distR="114300" simplePos="0" relativeHeight="251663360" behindDoc="0" locked="0" layoutInCell="1" allowOverlap="1" wp14:anchorId="2F0235E1" wp14:editId="704A9F1B">
                <wp:simplePos x="0" y="0"/>
                <wp:positionH relativeFrom="margin">
                  <wp:align>right</wp:align>
                </wp:positionH>
                <wp:positionV relativeFrom="paragraph">
                  <wp:posOffset>288925</wp:posOffset>
                </wp:positionV>
                <wp:extent cx="5494020" cy="1404620"/>
                <wp:effectExtent l="0" t="0" r="11430" b="139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404620"/>
                        </a:xfrm>
                        <a:prstGeom prst="rect">
                          <a:avLst/>
                        </a:prstGeom>
                        <a:solidFill>
                          <a:srgbClr val="FFFFFF"/>
                        </a:solidFill>
                        <a:ln w="9525">
                          <a:solidFill>
                            <a:srgbClr val="000000"/>
                          </a:solidFill>
                          <a:miter lim="800000"/>
                          <a:headEnd/>
                          <a:tailEnd/>
                        </a:ln>
                      </wps:spPr>
                      <wps:txbx>
                        <w:txbxContent>
                          <w:p w14:paraId="2F5132C6" w14:textId="62238A42" w:rsidR="0042583B" w:rsidRPr="00AB6DD2" w:rsidRDefault="00A62F28">
                            <w:pPr>
                              <w:rPr>
                                <w:color w:val="A6A6A6" w:themeColor="background1" w:themeShade="A6"/>
                              </w:rPr>
                            </w:pPr>
                            <w:r w:rsidRPr="00AB6DD2">
                              <w:rPr>
                                <w:color w:val="A6A6A6" w:themeColor="background1" w:themeShade="A6"/>
                              </w:rPr>
                              <w:t xml:space="preserve">Daha sonra </w:t>
                            </w:r>
                            <w:r w:rsidR="00281E4C">
                              <w:rPr>
                                <w:color w:val="A6A6A6" w:themeColor="background1" w:themeShade="A6"/>
                              </w:rPr>
                              <w:t>Kalite Koordinasyon ofisi</w:t>
                            </w:r>
                            <w:r w:rsidRPr="00AB6DD2">
                              <w:rPr>
                                <w:color w:val="A6A6A6" w:themeColor="background1" w:themeShade="A6"/>
                              </w:rPr>
                              <w:t xml:space="preserve"> tarafından doldurulacaktır.</w:t>
                            </w:r>
                          </w:p>
                          <w:p w14:paraId="1B135CDD" w14:textId="50DE44CE" w:rsidR="00A62F28" w:rsidRDefault="00A62F28"/>
                          <w:p w14:paraId="7A02675A" w14:textId="77777777" w:rsidR="00A62F28" w:rsidRDefault="00A62F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0235E1" id="_x0000_s1028" type="#_x0000_t202" style="position:absolute;left:0;text-align:left;margin-left:381.4pt;margin-top:22.75pt;width:432.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">
                <v:textbox style="mso-fit-shape-to-text:t">
                  <w:txbxContent>
                    <w:p w14:paraId="2F5132C6" w14:textId="62238A42" w:rsidR="0042583B" w:rsidRPr="00AB6DD2" w:rsidRDefault="00A62F28">
                      <w:pPr>
                        <w:rPr>
                          <w:color w:val="A6A6A6" w:themeColor="background1" w:themeShade="A6"/>
                        </w:rPr>
                      </w:pPr>
                      <w:r w:rsidRPr="00AB6DD2">
                        <w:rPr>
                          <w:color w:val="A6A6A6" w:themeColor="background1" w:themeShade="A6"/>
                        </w:rPr>
                        <w:t xml:space="preserve">Daha sonra </w:t>
                      </w:r>
                      <w:r w:rsidR="00281E4C">
                        <w:rPr>
                          <w:color w:val="A6A6A6" w:themeColor="background1" w:themeShade="A6"/>
                        </w:rPr>
                        <w:t>Kalite Koordinasyon ofisi</w:t>
                      </w:r>
                      <w:r w:rsidRPr="00AB6DD2">
                        <w:rPr>
                          <w:color w:val="A6A6A6" w:themeColor="background1" w:themeShade="A6"/>
                        </w:rPr>
                        <w:t xml:space="preserve"> tarafından doldurulacaktır.</w:t>
                      </w:r>
                    </w:p>
                    <w:p w14:paraId="1B135CDD" w14:textId="50DE44CE" w:rsidR="00A62F28" w:rsidRDefault="00A62F28"/>
                    <w:p w14:paraId="7A02675A" w14:textId="77777777" w:rsidR="00A62F28" w:rsidRDefault="00A62F28"/>
                  </w:txbxContent>
                </v:textbox>
                <w10:wrap type="square" anchorx="margin"/>
              </v:shape>
            </w:pict>
          </mc:Fallback>
        </mc:AlternateContent>
      </w:r>
      <w:r w:rsidR="004B6E70" w:rsidRPr="00AB6DD2">
        <w:rPr>
          <w:b/>
          <w:color w:val="A6A6A6" w:themeColor="background1" w:themeShade="A6"/>
        </w:rPr>
        <w:t>Üniversite Kalite Komisyonunun Görüşü</w:t>
      </w:r>
    </w:p>
    <w:sectPr w:rsidR="008947A6" w:rsidRPr="00AB6DD2" w:rsidSect="00281E4C">
      <w:pgSz w:w="11906" w:h="16838"/>
      <w:pgMar w:top="1134"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2186C"/>
    <w:multiLevelType w:val="hybridMultilevel"/>
    <w:tmpl w:val="A586B222"/>
    <w:lvl w:ilvl="0" w:tplc="82A22A66">
      <w:start w:val="1"/>
      <w:numFmt w:val="upp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C140AE4"/>
    <w:multiLevelType w:val="hybridMultilevel"/>
    <w:tmpl w:val="7632DF28"/>
    <w:lvl w:ilvl="0" w:tplc="150A9E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E9515B3"/>
    <w:multiLevelType w:val="hybridMultilevel"/>
    <w:tmpl w:val="66E8396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2B"/>
    <w:rsid w:val="00020577"/>
    <w:rsid w:val="000F40DC"/>
    <w:rsid w:val="00146B9E"/>
    <w:rsid w:val="001C1FA1"/>
    <w:rsid w:val="00257E18"/>
    <w:rsid w:val="00281E4C"/>
    <w:rsid w:val="002A0CBA"/>
    <w:rsid w:val="00316113"/>
    <w:rsid w:val="003836A3"/>
    <w:rsid w:val="00396CED"/>
    <w:rsid w:val="0042583B"/>
    <w:rsid w:val="004B6E70"/>
    <w:rsid w:val="005B6022"/>
    <w:rsid w:val="005E5C63"/>
    <w:rsid w:val="00763A0A"/>
    <w:rsid w:val="007D17B8"/>
    <w:rsid w:val="008947A6"/>
    <w:rsid w:val="00916425"/>
    <w:rsid w:val="009179A1"/>
    <w:rsid w:val="009B5DE8"/>
    <w:rsid w:val="00A22D28"/>
    <w:rsid w:val="00A5502B"/>
    <w:rsid w:val="00A62F28"/>
    <w:rsid w:val="00AB59F0"/>
    <w:rsid w:val="00AB6DD2"/>
    <w:rsid w:val="00AD38F0"/>
    <w:rsid w:val="00BE0ABA"/>
    <w:rsid w:val="00C90915"/>
    <w:rsid w:val="00D03713"/>
    <w:rsid w:val="00D64D35"/>
    <w:rsid w:val="00E2380C"/>
    <w:rsid w:val="00E541F3"/>
    <w:rsid w:val="00F15307"/>
    <w:rsid w:val="00F426C8"/>
    <w:rsid w:val="00FB0500"/>
    <w:rsid w:val="00FB47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01E2"/>
  <w15:chartTrackingRefBased/>
  <w15:docId w15:val="{6AB2C5A3-1FC5-45D8-847C-380955AD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36A3"/>
    <w:pPr>
      <w:ind w:left="720"/>
      <w:contextualSpacing/>
    </w:pPr>
  </w:style>
  <w:style w:type="table" w:styleId="TabloKlavuzu">
    <w:name w:val="Table Grid"/>
    <w:basedOn w:val="NormalTablo"/>
    <w:uiPriority w:val="39"/>
    <w:rsid w:val="005E5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E5C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5D5744DC2A29B048BE4DFE66B00C7466" ma:contentTypeVersion="11" ma:contentTypeDescription="Yeni belge oluşturun." ma:contentTypeScope="" ma:versionID="b02725e9fe32cdaca78a900f7c297400">
  <xsd:schema xmlns:xsd="http://www.w3.org/2001/XMLSchema" xmlns:xs="http://www.w3.org/2001/XMLSchema" xmlns:p="http://schemas.microsoft.com/office/2006/metadata/properties" xmlns:ns3="4325769f-ac76-4592-8e96-f97b72d912b4" targetNamespace="http://schemas.microsoft.com/office/2006/metadata/properties" ma:root="true" ma:fieldsID="7b05e634ac170300746bf2f78b7b4214" ns3:_="">
    <xsd:import namespace="4325769f-ac76-4592-8e96-f97b72d912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769f-ac76-4592-8e96-f97b72d91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1F7A0-F793-45F7-ADCF-D85258BDEF21}">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4325769f-ac76-4592-8e96-f97b72d912b4"/>
  </ds:schemaRefs>
</ds:datastoreItem>
</file>

<file path=customXml/itemProps2.xml><?xml version="1.0" encoding="utf-8"?>
<ds:datastoreItem xmlns:ds="http://schemas.openxmlformats.org/officeDocument/2006/customXml" ds:itemID="{EE0B34EF-D434-4FE9-A42B-299569EF2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5769f-ac76-4592-8e96-f97b72d91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F4278-93EB-4E3A-85F8-4031629D0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Pages>
  <Words>189</Words>
  <Characters>1078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 Koordinasyon Ofisi</dc:creator>
  <cp:keywords/>
  <dc:description/>
  <cp:lastModifiedBy>Kalite Koordinasyon Ofisi</cp:lastModifiedBy>
  <cp:revision>20</cp:revision>
  <dcterms:created xsi:type="dcterms:W3CDTF">2022-11-04T06:41:00Z</dcterms:created>
  <dcterms:modified xsi:type="dcterms:W3CDTF">2022-11-08T11:42:00Z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0x0101005D5744DC2A29B048BE4DFE66B00C7466</vt:lpwstr>
  </property>
</Properties>
</file>